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D05" w:rsidRPr="00D33127" w:rsidRDefault="00F61D05" w:rsidP="005F4E92">
      <w:pPr>
        <w:pStyle w:val="a3"/>
        <w:snapToGrid w:val="0"/>
        <w:ind w:left="2384" w:hangingChars="993" w:hanging="2384"/>
        <w:rPr>
          <w:rFonts w:ascii="Arial" w:hAnsi="Arial" w:cs="Arial"/>
          <w:b/>
          <w:bCs/>
          <w:sz w:val="24"/>
          <w:szCs w:val="24"/>
          <w:lang w:val="en-GB"/>
        </w:rPr>
      </w:pPr>
      <w:bookmarkStart w:id="0" w:name="OLE_LINK2"/>
      <w:bookmarkStart w:id="1" w:name="OLE_LINK3"/>
      <w:r w:rsidRPr="00D33127">
        <w:rPr>
          <w:rFonts w:ascii="Arial" w:hAnsi="Arial" w:cs="Arial"/>
          <w:b/>
          <w:bCs/>
          <w:sz w:val="24"/>
          <w:szCs w:val="24"/>
          <w:lang w:val="en-GB"/>
        </w:rPr>
        <w:t>3GPP TSG RAN WG1 #10</w:t>
      </w:r>
      <w:r w:rsidR="00286CCE">
        <w:rPr>
          <w:rFonts w:ascii="Arial" w:hAnsi="Arial" w:cs="Arial"/>
          <w:b/>
          <w:bCs/>
          <w:sz w:val="24"/>
          <w:szCs w:val="24"/>
          <w:lang w:val="en-GB"/>
        </w:rPr>
        <w:t>3</w:t>
      </w:r>
      <w:r w:rsidR="007B2D91">
        <w:rPr>
          <w:rFonts w:ascii="Arial" w:hAnsi="Arial" w:cs="Arial"/>
          <w:b/>
          <w:bCs/>
          <w:sz w:val="24"/>
          <w:szCs w:val="24"/>
          <w:lang w:val="en-GB"/>
        </w:rPr>
        <w:t>-e</w:t>
      </w:r>
      <w:r w:rsidRPr="00D33127">
        <w:rPr>
          <w:rFonts w:ascii="Arial" w:hAnsi="Arial" w:cs="Arial"/>
          <w:b/>
          <w:bCs/>
          <w:sz w:val="24"/>
          <w:szCs w:val="24"/>
          <w:lang w:val="en-GB"/>
        </w:rPr>
        <w:tab/>
      </w:r>
      <w:r w:rsidRPr="00D3312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D19D9">
        <w:rPr>
          <w:rFonts w:ascii="Arial" w:hAnsi="Arial" w:cs="Arial"/>
          <w:b/>
          <w:bCs/>
          <w:sz w:val="24"/>
          <w:szCs w:val="24"/>
          <w:lang w:val="en-GB"/>
        </w:rPr>
        <w:tab/>
      </w:r>
      <w:r w:rsidR="00E50D87" w:rsidRPr="00E50D87">
        <w:rPr>
          <w:rFonts w:ascii="Arial" w:hAnsi="Arial" w:cs="Arial"/>
          <w:b/>
          <w:bCs/>
          <w:sz w:val="24"/>
          <w:szCs w:val="24"/>
          <w:lang w:val="en-GB"/>
        </w:rPr>
        <w:t>R1-2008080</w:t>
      </w:r>
    </w:p>
    <w:p w:rsidR="007D40A4" w:rsidRDefault="007B2D91" w:rsidP="005F4E92">
      <w:pPr>
        <w:pStyle w:val="a3"/>
        <w:snapToGrid w:val="0"/>
        <w:ind w:left="2384" w:hangingChars="993" w:hanging="2384"/>
        <w:rPr>
          <w:rFonts w:ascii="Arial" w:hAnsi="Arial" w:cs="Arial"/>
          <w:b/>
          <w:bCs/>
          <w:sz w:val="24"/>
          <w:szCs w:val="24"/>
          <w:lang w:val="en-GB"/>
        </w:rPr>
      </w:pPr>
      <w:r w:rsidRPr="007B2D91">
        <w:rPr>
          <w:rFonts w:ascii="Arial" w:hAnsi="Arial" w:cs="Arial"/>
          <w:b/>
          <w:bCs/>
          <w:sz w:val="24"/>
          <w:szCs w:val="24"/>
          <w:lang w:val="en-GB"/>
        </w:rPr>
        <w:t xml:space="preserve">e-Meeting, </w:t>
      </w:r>
      <w:r w:rsidR="00286CCE" w:rsidRPr="00286CCE">
        <w:rPr>
          <w:rFonts w:ascii="Arial" w:hAnsi="Arial" w:cs="Arial"/>
          <w:b/>
          <w:bCs/>
          <w:sz w:val="24"/>
          <w:szCs w:val="24"/>
          <w:lang w:val="en-GB"/>
        </w:rPr>
        <w:t>October 26th – November 13th, 2020</w:t>
      </w:r>
    </w:p>
    <w:p w:rsidR="007B2D91" w:rsidRPr="00D33127"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C16C5D">
        <w:rPr>
          <w:rFonts w:ascii="Arial" w:eastAsiaTheme="minorEastAsia" w:hAnsi="Arial" w:cs="Arial"/>
          <w:b/>
          <w:bCs/>
          <w:sz w:val="24"/>
          <w:szCs w:val="24"/>
          <w:lang w:val="en-GB" w:eastAsia="zh-CN"/>
        </w:rPr>
        <w:t>8.</w:t>
      </w:r>
      <w:r w:rsidR="005F6AFB">
        <w:rPr>
          <w:rFonts w:ascii="Arial" w:eastAsiaTheme="minorEastAsia" w:hAnsi="Arial" w:cs="Arial"/>
          <w:b/>
          <w:bCs/>
          <w:sz w:val="24"/>
          <w:szCs w:val="24"/>
          <w:lang w:val="en-GB" w:eastAsia="zh-CN"/>
        </w:rPr>
        <w:t>8.2.</w:t>
      </w:r>
      <w:r w:rsidR="003412BB">
        <w:rPr>
          <w:rFonts w:ascii="Arial" w:eastAsiaTheme="minorEastAsia" w:hAnsi="Arial" w:cs="Arial"/>
          <w:b/>
          <w:bCs/>
          <w:sz w:val="24"/>
          <w:szCs w:val="24"/>
          <w:lang w:val="en-GB" w:eastAsia="zh-CN"/>
        </w:rPr>
        <w:t>3</w:t>
      </w: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hAnsi="Arial" w:cs="Arial"/>
          <w:b/>
          <w:bCs/>
          <w:sz w:val="24"/>
          <w:szCs w:val="24"/>
          <w:lang w:val="en-GB"/>
        </w:rPr>
        <w:tab/>
      </w:r>
      <w:r w:rsidR="00C16C5D">
        <w:rPr>
          <w:rFonts w:ascii="Arial" w:eastAsiaTheme="minorEastAsia" w:hAnsi="Arial" w:cs="Arial"/>
          <w:b/>
          <w:bCs/>
          <w:sz w:val="24"/>
          <w:szCs w:val="24"/>
          <w:lang w:val="en-GB" w:eastAsia="zh-CN"/>
        </w:rPr>
        <w:t xml:space="preserve">Discussion on </w:t>
      </w:r>
      <w:r w:rsidR="003412BB">
        <w:rPr>
          <w:rFonts w:ascii="Arial" w:eastAsiaTheme="minorEastAsia" w:hAnsi="Arial" w:cs="Arial"/>
          <w:b/>
          <w:bCs/>
          <w:sz w:val="24"/>
          <w:szCs w:val="24"/>
          <w:lang w:val="en-GB" w:eastAsia="zh-CN"/>
        </w:rPr>
        <w:t>Msg3</w:t>
      </w:r>
      <w:r w:rsidR="005F6AFB" w:rsidRPr="005F6AFB">
        <w:rPr>
          <w:rFonts w:ascii="Arial" w:eastAsiaTheme="minorEastAsia" w:hAnsi="Arial" w:cs="Arial"/>
          <w:b/>
          <w:bCs/>
          <w:sz w:val="24"/>
          <w:szCs w:val="24"/>
          <w:lang w:val="en-GB" w:eastAsia="zh-CN"/>
        </w:rPr>
        <w:t xml:space="preserve"> coverage enhancement</w:t>
      </w:r>
    </w:p>
    <w:bookmarkEnd w:id="3"/>
    <w:bookmarkEnd w:id="4"/>
    <w:p w:rsidR="00F61D05" w:rsidRPr="004313C9" w:rsidRDefault="00F61D05" w:rsidP="005F4E92">
      <w:pPr>
        <w:pStyle w:val="a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50D51" w:rsidRPr="00385A4F" w:rsidRDefault="003412BB" w:rsidP="005F4E92">
      <w:pPr>
        <w:spacing w:before="120" w:after="120"/>
        <w:jc w:val="both"/>
        <w:rPr>
          <w:rFonts w:eastAsia="宋体"/>
          <w:color w:val="000000" w:themeColor="text1"/>
          <w:lang w:eastAsia="zh-CN"/>
        </w:rPr>
      </w:pPr>
      <w:bookmarkStart w:id="6" w:name="OLE_LINK9"/>
      <w:bookmarkStart w:id="7" w:name="OLE_LINK10"/>
      <w:r w:rsidRPr="00385A4F">
        <w:rPr>
          <w:rFonts w:eastAsia="宋体"/>
          <w:color w:val="000000" w:themeColor="text1"/>
          <w:lang w:eastAsia="zh-CN"/>
        </w:rPr>
        <w:t>In the last meeting [1], following is agreed.</w:t>
      </w:r>
    </w:p>
    <w:tbl>
      <w:tblPr>
        <w:tblStyle w:val="a5"/>
        <w:tblW w:w="0" w:type="auto"/>
        <w:tblInd w:w="0" w:type="dxa"/>
        <w:tblLook w:val="04A0" w:firstRow="1" w:lastRow="0" w:firstColumn="1" w:lastColumn="0" w:noHBand="0" w:noVBand="1"/>
      </w:tblPr>
      <w:tblGrid>
        <w:gridCol w:w="8630"/>
      </w:tblGrid>
      <w:tr w:rsidR="00A50D51" w:rsidRPr="00385A4F" w:rsidTr="001228BA">
        <w:tc>
          <w:tcPr>
            <w:tcW w:w="8630" w:type="dxa"/>
          </w:tcPr>
          <w:p w:rsidR="003412BB" w:rsidRPr="00385A4F" w:rsidRDefault="003412BB" w:rsidP="003412BB">
            <w:pPr>
              <w:rPr>
                <w:highlight w:val="green"/>
              </w:rPr>
            </w:pPr>
            <w:r w:rsidRPr="00385A4F">
              <w:rPr>
                <w:highlight w:val="green"/>
              </w:rPr>
              <w:t>Agreements:</w:t>
            </w:r>
          </w:p>
          <w:p w:rsidR="003412BB" w:rsidRPr="00385A4F" w:rsidRDefault="003412BB" w:rsidP="003412BB">
            <w:pPr>
              <w:numPr>
                <w:ilvl w:val="0"/>
                <w:numId w:val="9"/>
              </w:numPr>
              <w:spacing w:after="0"/>
            </w:pPr>
            <w:r w:rsidRPr="00385A4F">
              <w:t>Study Msg3 PUSCH enhancement in NR coverage enhancement SI</w:t>
            </w:r>
          </w:p>
          <w:p w:rsidR="003412BB" w:rsidRPr="00385A4F" w:rsidRDefault="003412BB" w:rsidP="003412BB">
            <w:pPr>
              <w:numPr>
                <w:ilvl w:val="1"/>
                <w:numId w:val="9"/>
              </w:numPr>
              <w:spacing w:after="0"/>
            </w:pPr>
            <w:r w:rsidRPr="00385A4F">
              <w:t>Study at least Msg3 PUSCH repetition</w:t>
            </w:r>
          </w:p>
          <w:p w:rsidR="003412BB" w:rsidRPr="00385A4F" w:rsidRDefault="003412BB" w:rsidP="003412BB">
            <w:pPr>
              <w:numPr>
                <w:ilvl w:val="2"/>
                <w:numId w:val="9"/>
              </w:numPr>
              <w:spacing w:after="0"/>
            </w:pPr>
            <w:r w:rsidRPr="00385A4F">
              <w:t>FFS the aspects to be enhanced, e.g., signaling indication, repetition pattern, interplay between Msg1 and Msg3, DM-RS enhancements related to repetition etc.</w:t>
            </w:r>
          </w:p>
          <w:p w:rsidR="00A50D51" w:rsidRPr="00385A4F" w:rsidRDefault="003412BB" w:rsidP="003412BB">
            <w:pPr>
              <w:numPr>
                <w:ilvl w:val="1"/>
                <w:numId w:val="9"/>
              </w:numPr>
              <w:spacing w:after="0"/>
            </w:pPr>
            <w:r w:rsidRPr="00385A4F">
              <w:t>FFS multiple-antenna techniques.</w:t>
            </w:r>
          </w:p>
        </w:tc>
      </w:tr>
    </w:tbl>
    <w:p w:rsidR="00A50D51" w:rsidRPr="00385A4F" w:rsidRDefault="00A50D51" w:rsidP="005F4E92">
      <w:pPr>
        <w:spacing w:before="120" w:after="120"/>
        <w:jc w:val="both"/>
        <w:rPr>
          <w:rFonts w:eastAsia="宋体"/>
          <w:color w:val="000000" w:themeColor="text1"/>
          <w:lang w:eastAsia="zh-CN"/>
        </w:rPr>
      </w:pPr>
      <w:r w:rsidRPr="00385A4F">
        <w:rPr>
          <w:rFonts w:eastAsia="宋体"/>
          <w:color w:val="000000" w:themeColor="text1"/>
          <w:lang w:eastAsia="zh-CN"/>
        </w:rPr>
        <w:t xml:space="preserve">In this contribution, we provide our view on the </w:t>
      </w:r>
      <w:r w:rsidR="003412BB" w:rsidRPr="00385A4F">
        <w:rPr>
          <w:rFonts w:eastAsia="宋体"/>
          <w:color w:val="000000" w:themeColor="text1"/>
          <w:lang w:eastAsia="zh-CN"/>
        </w:rPr>
        <w:t>Msg3</w:t>
      </w:r>
      <w:r w:rsidRPr="00385A4F">
        <w:rPr>
          <w:rFonts w:eastAsia="宋体"/>
          <w:color w:val="000000" w:themeColor="text1"/>
          <w:lang w:eastAsia="zh-CN"/>
        </w:rPr>
        <w:t xml:space="preserve"> coverage enhancement and potential solution.</w:t>
      </w:r>
    </w:p>
    <w:p w:rsidR="00A50D51" w:rsidRPr="00FB21C5"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3F0850">
        <w:rPr>
          <w:rFonts w:ascii="Times New Roman" w:eastAsia="宋体" w:hAnsi="Times New Roman" w:cs="Times New Roman" w:hint="eastAsia"/>
          <w:bCs w:val="0"/>
          <w:color w:val="auto"/>
          <w:kern w:val="32"/>
          <w:lang w:val="en-US" w:eastAsia="zh-CN"/>
        </w:rPr>
        <w:t>Discussion</w:t>
      </w:r>
    </w:p>
    <w:bookmarkEnd w:id="8"/>
    <w:bookmarkEnd w:id="9"/>
    <w:p w:rsidR="00385A4F" w:rsidRPr="00A2086C" w:rsidRDefault="00385A4F" w:rsidP="00385A4F">
      <w:pPr>
        <w:pStyle w:val="3"/>
        <w:numPr>
          <w:ilvl w:val="1"/>
          <w:numId w:val="1"/>
        </w:numPr>
        <w:rPr>
          <w:rFonts w:ascii="Times New Roman" w:hAnsi="Times New Roman" w:cs="Times New Roman"/>
          <w:color w:val="auto"/>
          <w:sz w:val="24"/>
          <w:lang w:val="en-US" w:eastAsia="zh-CN"/>
        </w:rPr>
      </w:pPr>
      <w:r w:rsidRPr="00A2086C">
        <w:rPr>
          <w:rFonts w:ascii="Times New Roman" w:hAnsi="Times New Roman" w:cs="Times New Roman"/>
          <w:color w:val="auto"/>
          <w:sz w:val="24"/>
          <w:lang w:val="en-US" w:eastAsia="zh-CN"/>
        </w:rPr>
        <w:t>M</w:t>
      </w:r>
      <w:r>
        <w:rPr>
          <w:rFonts w:ascii="Times New Roman" w:hAnsi="Times New Roman" w:cs="Times New Roman"/>
          <w:color w:val="auto"/>
          <w:sz w:val="24"/>
          <w:lang w:val="en-US" w:eastAsia="zh-CN"/>
        </w:rPr>
        <w:t>sg</w:t>
      </w:r>
      <w:r w:rsidRPr="00A2086C">
        <w:rPr>
          <w:rFonts w:ascii="Times New Roman" w:hAnsi="Times New Roman" w:cs="Times New Roman"/>
          <w:color w:val="auto"/>
          <w:sz w:val="24"/>
          <w:lang w:val="en-US" w:eastAsia="zh-CN"/>
        </w:rPr>
        <w:t>3 repetition</w:t>
      </w:r>
    </w:p>
    <w:p w:rsidR="00385A4F" w:rsidRPr="00385A4F" w:rsidRDefault="00385A4F" w:rsidP="00385A4F">
      <w:pPr>
        <w:spacing w:before="120" w:after="120"/>
        <w:jc w:val="both"/>
        <w:rPr>
          <w:rFonts w:eastAsiaTheme="minorEastAsia"/>
          <w:color w:val="000000" w:themeColor="text1"/>
          <w:szCs w:val="22"/>
          <w:lang w:val="en-US" w:eastAsia="zh-CN"/>
        </w:rPr>
      </w:pPr>
      <w:r w:rsidRPr="00385A4F">
        <w:rPr>
          <w:rFonts w:eastAsiaTheme="minorEastAsia"/>
          <w:color w:val="000000" w:themeColor="text1"/>
          <w:szCs w:val="22"/>
          <w:lang w:val="en-US" w:eastAsia="zh-CN"/>
        </w:rPr>
        <w:t xml:space="preserve">Coverage enhancement should also be considered before RRC Reconfiguration. Transmission before RRC configuration on enhanced state may also become the bottle neck of uplink coverage and uplink coverage may also be limited without coverage enhancement before RRC Reconfiguration. </w:t>
      </w:r>
    </w:p>
    <w:p w:rsidR="00385A4F" w:rsidRPr="00385A4F" w:rsidRDefault="00385A4F" w:rsidP="00385A4F">
      <w:pPr>
        <w:spacing w:before="120" w:after="120"/>
        <w:jc w:val="both"/>
        <w:rPr>
          <w:rFonts w:eastAsiaTheme="minorEastAsia"/>
          <w:color w:val="000000" w:themeColor="text1"/>
          <w:szCs w:val="22"/>
          <w:lang w:val="en-US" w:eastAsia="zh-CN"/>
        </w:rPr>
      </w:pPr>
      <w:r w:rsidRPr="00385A4F">
        <w:rPr>
          <w:rFonts w:eastAsiaTheme="minorEastAsia"/>
          <w:color w:val="000000" w:themeColor="text1"/>
          <w:szCs w:val="22"/>
          <w:lang w:val="en-US" w:eastAsia="zh-CN"/>
        </w:rPr>
        <w:t>PUSCH msg3 is one of typical PUSCH before RRC Reconfiguration. Even though msg3 can be indicated to retransmission by uplink grant DCI scrambled by TC-RNTI, it still has benefit to allow autonomous retransmission without DCI which will reduce the latency of msg3 transmission. DCI trigger retransmission needs long signaling RTT between gNB and UE and also faces up with missed DCI detection risk. If the UE estimates that one PUSCH transmission may not be demodulated rightly by gNB, e.g. by transmitting power control, it’s beneficial to support autonomous repetition transmission of msg3 PUSCH by UE. RAN1 could study the benefit of autonomous repetition and the mechanism to support it.</w:t>
      </w:r>
    </w:p>
    <w:p w:rsidR="00385A4F" w:rsidRDefault="00385A4F" w:rsidP="00385A4F">
      <w:pPr>
        <w:jc w:val="both"/>
        <w:rPr>
          <w:rFonts w:eastAsia="宋体"/>
          <w:b/>
          <w:i/>
          <w:color w:val="000000" w:themeColor="text1"/>
          <w:szCs w:val="22"/>
          <w:lang w:eastAsia="zh-CN"/>
        </w:rPr>
      </w:pPr>
      <w:r w:rsidRPr="00385A4F">
        <w:rPr>
          <w:rFonts w:eastAsia="宋体"/>
          <w:b/>
          <w:i/>
          <w:color w:val="000000" w:themeColor="text1"/>
          <w:szCs w:val="22"/>
          <w:lang w:eastAsia="zh-CN"/>
        </w:rPr>
        <w:t xml:space="preserve">Proposal </w:t>
      </w:r>
      <w:r w:rsidR="00674179">
        <w:rPr>
          <w:rFonts w:eastAsia="宋体"/>
          <w:b/>
          <w:i/>
          <w:color w:val="000000" w:themeColor="text1"/>
          <w:szCs w:val="22"/>
          <w:lang w:eastAsia="zh-CN"/>
        </w:rPr>
        <w:t>1</w:t>
      </w:r>
      <w:r w:rsidRPr="00385A4F">
        <w:rPr>
          <w:rFonts w:eastAsia="宋体"/>
          <w:b/>
          <w:i/>
          <w:color w:val="000000" w:themeColor="text1"/>
          <w:szCs w:val="22"/>
          <w:lang w:eastAsia="zh-CN"/>
        </w:rPr>
        <w:t>: It's beneficial to support autonomous repetition transmission of msg3 PUSCH by UE.</w:t>
      </w:r>
    </w:p>
    <w:p w:rsidR="00674179" w:rsidRPr="00674179" w:rsidRDefault="00674179" w:rsidP="00674179">
      <w:pPr>
        <w:pStyle w:val="3"/>
        <w:numPr>
          <w:ilvl w:val="1"/>
          <w:numId w:val="1"/>
        </w:numPr>
        <w:rPr>
          <w:rFonts w:ascii="Times New Roman" w:hAnsi="Times New Roman" w:cs="Times New Roman"/>
          <w:color w:val="auto"/>
          <w:sz w:val="24"/>
          <w:lang w:val="en-US" w:eastAsia="zh-CN"/>
        </w:rPr>
      </w:pPr>
      <w:r w:rsidRPr="00674179">
        <w:rPr>
          <w:rFonts w:ascii="Times New Roman" w:hAnsi="Times New Roman" w:cs="Times New Roman"/>
          <w:color w:val="auto"/>
          <w:sz w:val="24"/>
          <w:lang w:val="en-US" w:eastAsia="zh-CN"/>
        </w:rPr>
        <w:t>Msg3 signaling indication</w:t>
      </w:r>
    </w:p>
    <w:p w:rsidR="00674179" w:rsidRDefault="00674179" w:rsidP="00674179">
      <w:pPr>
        <w:spacing w:before="120" w:after="120"/>
        <w:jc w:val="both"/>
        <w:rPr>
          <w:rFonts w:eastAsiaTheme="minorEastAsia"/>
          <w:color w:val="000000" w:themeColor="text1"/>
          <w:szCs w:val="22"/>
          <w:lang w:val="en-US" w:eastAsia="zh-CN"/>
        </w:rPr>
      </w:pPr>
      <w:r w:rsidRPr="00674179">
        <w:rPr>
          <w:rFonts w:eastAsiaTheme="minorEastAsia"/>
          <w:color w:val="000000" w:themeColor="text1"/>
          <w:szCs w:val="22"/>
          <w:lang w:val="en-US" w:eastAsia="zh-CN"/>
        </w:rPr>
        <w:t xml:space="preserve">Network needs to know the UE capability of whether supporting Msg3 repetition enhancement before connection setup. Thus special PRACH resources and/or preamble for msg3 repetition enhanced UE should be configured by gNB broadcasting. For msg3 repetition enhanced UE, if msg3 repetition is needed due to the poor coverage condition, it sends the corresponding PRACH to gNB. Based on the reception of special PRACH preamble on special PRACH resource, network can realise the requesting of msg3 repetition by msg3 repetition enhanced UE. </w:t>
      </w:r>
    </w:p>
    <w:p w:rsidR="004C55BE" w:rsidRDefault="004C55BE" w:rsidP="00674179">
      <w:pPr>
        <w:spacing w:before="120" w:after="120"/>
        <w:jc w:val="both"/>
        <w:rPr>
          <w:rFonts w:eastAsiaTheme="minorEastAsia"/>
          <w:color w:val="000000" w:themeColor="text1"/>
          <w:szCs w:val="22"/>
          <w:lang w:val="en-US" w:eastAsia="zh-CN"/>
        </w:rPr>
      </w:pPr>
      <w:r>
        <w:rPr>
          <w:rFonts w:eastAsiaTheme="minorEastAsia"/>
          <w:color w:val="000000" w:themeColor="text1"/>
          <w:szCs w:val="22"/>
          <w:lang w:val="en-US" w:eastAsia="zh-CN"/>
        </w:rPr>
        <w:t>For msg3 repetition criterion, there are two options.</w:t>
      </w:r>
    </w:p>
    <w:p w:rsidR="004C55BE" w:rsidRDefault="004C55BE" w:rsidP="00674179">
      <w:pPr>
        <w:spacing w:before="120" w:after="120"/>
        <w:jc w:val="both"/>
        <w:rPr>
          <w:rFonts w:eastAsiaTheme="minorEastAsia"/>
          <w:color w:val="000000" w:themeColor="text1"/>
          <w:szCs w:val="22"/>
          <w:lang w:val="en-US" w:eastAsia="zh-CN"/>
        </w:rPr>
      </w:pPr>
      <w:r>
        <w:rPr>
          <w:rFonts w:eastAsiaTheme="minorEastAsia"/>
          <w:color w:val="000000" w:themeColor="text1"/>
          <w:szCs w:val="22"/>
          <w:lang w:val="en-US" w:eastAsia="zh-CN"/>
        </w:rPr>
        <w:t>Option 1: gNB decided. gNB decides the msg3 repetition based on the received power of preamble and then grant the repeated msg3.</w:t>
      </w:r>
    </w:p>
    <w:p w:rsidR="004C55BE" w:rsidRDefault="004C55BE" w:rsidP="00674179">
      <w:pPr>
        <w:spacing w:before="120" w:after="120"/>
        <w:jc w:val="both"/>
        <w:rPr>
          <w:rFonts w:eastAsiaTheme="minorEastAsia"/>
          <w:color w:val="000000" w:themeColor="text1"/>
          <w:szCs w:val="22"/>
          <w:lang w:val="en-US" w:eastAsia="zh-CN"/>
        </w:rPr>
      </w:pPr>
      <w:r>
        <w:rPr>
          <w:rFonts w:eastAsiaTheme="minorEastAsia"/>
          <w:color w:val="000000" w:themeColor="text1"/>
          <w:szCs w:val="22"/>
          <w:lang w:val="en-US" w:eastAsia="zh-CN"/>
        </w:rPr>
        <w:t>Option 2: UE decided. UE decides the msg3 repetition based on the pass loss/transmitting power headroom and then select the corresponding PRACH preamble/resource.</w:t>
      </w:r>
    </w:p>
    <w:p w:rsidR="004C55BE" w:rsidRPr="004C55BE" w:rsidRDefault="004C55BE" w:rsidP="00674179">
      <w:pPr>
        <w:spacing w:before="120" w:after="120"/>
        <w:jc w:val="both"/>
        <w:rPr>
          <w:rFonts w:eastAsia="宋体"/>
          <w:b/>
          <w:i/>
          <w:color w:val="000000" w:themeColor="text1"/>
          <w:szCs w:val="22"/>
          <w:lang w:eastAsia="zh-CN"/>
        </w:rPr>
      </w:pPr>
      <w:r w:rsidRPr="00385A4F">
        <w:rPr>
          <w:rFonts w:eastAsia="宋体"/>
          <w:b/>
          <w:i/>
          <w:color w:val="000000" w:themeColor="text1"/>
          <w:szCs w:val="22"/>
          <w:lang w:eastAsia="zh-CN"/>
        </w:rPr>
        <w:lastRenderedPageBreak/>
        <w:t xml:space="preserve">Proposal </w:t>
      </w:r>
      <w:r>
        <w:rPr>
          <w:rFonts w:eastAsia="宋体"/>
          <w:b/>
          <w:i/>
          <w:color w:val="000000" w:themeColor="text1"/>
          <w:szCs w:val="22"/>
          <w:lang w:eastAsia="zh-CN"/>
        </w:rPr>
        <w:t>2</w:t>
      </w:r>
      <w:r w:rsidRPr="00385A4F">
        <w:rPr>
          <w:rFonts w:eastAsia="宋体"/>
          <w:b/>
          <w:i/>
          <w:color w:val="000000" w:themeColor="text1"/>
          <w:szCs w:val="22"/>
          <w:lang w:eastAsia="zh-CN"/>
        </w:rPr>
        <w:t xml:space="preserve">: </w:t>
      </w:r>
      <w:r>
        <w:rPr>
          <w:rFonts w:eastAsia="宋体"/>
          <w:b/>
          <w:i/>
          <w:color w:val="000000" w:themeColor="text1"/>
          <w:szCs w:val="22"/>
          <w:lang w:eastAsia="zh-CN"/>
        </w:rPr>
        <w:t>S</w:t>
      </w:r>
      <w:r w:rsidRPr="004C55BE">
        <w:rPr>
          <w:rFonts w:eastAsia="宋体"/>
          <w:b/>
          <w:i/>
          <w:color w:val="000000" w:themeColor="text1"/>
          <w:szCs w:val="22"/>
          <w:lang w:eastAsia="zh-CN"/>
        </w:rPr>
        <w:t>pecial PRACH resources and/or preamble for msg3 repetition enhanced UE should be configured by gNB broadcasting.</w:t>
      </w:r>
    </w:p>
    <w:p w:rsidR="00A50D51" w:rsidRPr="003F0850"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A50D51" w:rsidRPr="00385A4F" w:rsidRDefault="00A50D51" w:rsidP="005F4E92">
      <w:pPr>
        <w:jc w:val="both"/>
        <w:rPr>
          <w:rFonts w:eastAsia="宋体"/>
          <w:color w:val="000000" w:themeColor="text1"/>
          <w:szCs w:val="22"/>
          <w:lang w:eastAsia="zh-CN"/>
        </w:rPr>
      </w:pPr>
      <w:r w:rsidRPr="00385A4F">
        <w:rPr>
          <w:rFonts w:eastAsia="宋体" w:hint="eastAsia"/>
          <w:color w:val="000000" w:themeColor="text1"/>
          <w:szCs w:val="22"/>
          <w:lang w:eastAsia="zh-CN"/>
        </w:rPr>
        <w:t xml:space="preserve">In this contribution, we provide </w:t>
      </w:r>
      <w:r w:rsidRPr="00385A4F">
        <w:rPr>
          <w:rFonts w:eastAsia="宋体"/>
          <w:color w:val="000000" w:themeColor="text1"/>
          <w:szCs w:val="22"/>
          <w:lang w:eastAsia="zh-CN"/>
        </w:rPr>
        <w:t xml:space="preserve">our view on the </w:t>
      </w:r>
      <w:r w:rsidR="003412BB" w:rsidRPr="00385A4F">
        <w:rPr>
          <w:rFonts w:eastAsia="宋体"/>
          <w:color w:val="000000" w:themeColor="text1"/>
          <w:szCs w:val="22"/>
          <w:lang w:eastAsia="zh-CN"/>
        </w:rPr>
        <w:t>Msg3</w:t>
      </w:r>
      <w:r w:rsidRPr="00385A4F">
        <w:rPr>
          <w:rFonts w:eastAsia="宋体"/>
          <w:color w:val="000000" w:themeColor="text1"/>
          <w:szCs w:val="22"/>
          <w:lang w:eastAsia="zh-CN"/>
        </w:rPr>
        <w:t xml:space="preserve"> coverage enhancement and we propose that,</w:t>
      </w:r>
    </w:p>
    <w:p w:rsidR="00296D0A" w:rsidRPr="00385A4F" w:rsidRDefault="00296D0A" w:rsidP="00296D0A">
      <w:pPr>
        <w:jc w:val="both"/>
        <w:rPr>
          <w:rFonts w:eastAsia="宋体"/>
          <w:b/>
          <w:i/>
          <w:color w:val="000000" w:themeColor="text1"/>
          <w:szCs w:val="22"/>
          <w:lang w:eastAsia="zh-CN"/>
        </w:rPr>
      </w:pPr>
      <w:r w:rsidRPr="00385A4F">
        <w:rPr>
          <w:rFonts w:eastAsia="宋体"/>
          <w:b/>
          <w:i/>
          <w:color w:val="000000" w:themeColor="text1"/>
          <w:szCs w:val="22"/>
          <w:lang w:eastAsia="zh-CN"/>
        </w:rPr>
        <w:t xml:space="preserve">Proposal 1: </w:t>
      </w:r>
      <w:r w:rsidR="004C55BE" w:rsidRPr="00385A4F">
        <w:rPr>
          <w:rFonts w:eastAsia="宋体"/>
          <w:b/>
          <w:i/>
          <w:color w:val="000000" w:themeColor="text1"/>
          <w:szCs w:val="22"/>
          <w:lang w:eastAsia="zh-CN"/>
        </w:rPr>
        <w:t>It's beneficial to support autonomous repetition transmission of msg3 PUSCH by UE.</w:t>
      </w:r>
    </w:p>
    <w:p w:rsidR="00A50D51" w:rsidRPr="00385A4F" w:rsidRDefault="007D52D6" w:rsidP="00D2307D">
      <w:pPr>
        <w:spacing w:before="120" w:after="120"/>
        <w:jc w:val="both"/>
        <w:rPr>
          <w:rFonts w:eastAsia="宋体"/>
          <w:color w:val="000000" w:themeColor="text1"/>
          <w:szCs w:val="22"/>
          <w:lang w:eastAsia="zh-CN"/>
        </w:rPr>
      </w:pPr>
      <w:r w:rsidRPr="00385A4F">
        <w:rPr>
          <w:rFonts w:eastAsia="宋体"/>
          <w:b/>
          <w:i/>
          <w:color w:val="000000" w:themeColor="text1"/>
          <w:szCs w:val="22"/>
          <w:lang w:eastAsia="zh-CN"/>
        </w:rPr>
        <w:t xml:space="preserve">Proposal 2: </w:t>
      </w:r>
      <w:r w:rsidR="004C55BE">
        <w:rPr>
          <w:rFonts w:eastAsia="宋体"/>
          <w:b/>
          <w:i/>
          <w:color w:val="000000" w:themeColor="text1"/>
          <w:szCs w:val="22"/>
          <w:lang w:eastAsia="zh-CN"/>
        </w:rPr>
        <w:t>S</w:t>
      </w:r>
      <w:r w:rsidR="004C55BE" w:rsidRPr="004C55BE">
        <w:rPr>
          <w:rFonts w:eastAsia="宋体"/>
          <w:b/>
          <w:i/>
          <w:color w:val="000000" w:themeColor="text1"/>
          <w:szCs w:val="22"/>
          <w:lang w:eastAsia="zh-CN"/>
        </w:rPr>
        <w:t>pecial PRACH resources and/or preamble for msg3 repetition enhanced UE should be configured by gNB broadcasting.</w:t>
      </w:r>
    </w:p>
    <w:p w:rsidR="00A50D51" w:rsidRPr="003F0850"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rsidR="00286CCE" w:rsidRPr="00385A4F" w:rsidRDefault="00A50D51" w:rsidP="00286CCE">
      <w:pPr>
        <w:jc w:val="both"/>
        <w:rPr>
          <w:rFonts w:eastAsia="宋体"/>
          <w:color w:val="000000" w:themeColor="text1"/>
          <w:szCs w:val="22"/>
          <w:lang w:eastAsia="zh-CN"/>
        </w:rPr>
      </w:pPr>
      <w:r w:rsidRPr="00385A4F">
        <w:rPr>
          <w:rFonts w:eastAsia="宋体"/>
          <w:color w:val="000000" w:themeColor="text1"/>
          <w:szCs w:val="22"/>
          <w:lang w:eastAsia="zh-CN"/>
        </w:rPr>
        <w:t xml:space="preserve">[1] </w:t>
      </w:r>
      <w:r w:rsidR="00286CCE" w:rsidRPr="00385A4F">
        <w:rPr>
          <w:rFonts w:eastAsia="宋体"/>
          <w:color w:val="000000" w:themeColor="text1"/>
          <w:szCs w:val="22"/>
          <w:lang w:eastAsia="zh-CN"/>
        </w:rPr>
        <w:t>Draft_Minutes_report_RAN1#102-e_v020, TSG RAN1 Meeting #102-e.</w:t>
      </w:r>
    </w:p>
    <w:p w:rsidR="0032595C" w:rsidRPr="0032595C" w:rsidRDefault="0032595C" w:rsidP="00286CCE">
      <w:pPr>
        <w:jc w:val="both"/>
        <w:rPr>
          <w:rFonts w:eastAsia="宋体"/>
          <w:color w:val="000000" w:themeColor="text1"/>
          <w:sz w:val="22"/>
          <w:szCs w:val="22"/>
          <w:lang w:eastAsia="zh-CN"/>
        </w:rPr>
      </w:pPr>
      <w:r w:rsidRPr="0032595C">
        <w:rPr>
          <w:rFonts w:eastAsia="宋体"/>
          <w:color w:val="000000" w:themeColor="text1"/>
          <w:sz w:val="22"/>
          <w:szCs w:val="22"/>
          <w:lang w:eastAsia="zh-CN"/>
        </w:rPr>
        <w:t xml:space="preserve"> </w:t>
      </w:r>
      <w:bookmarkStart w:id="11" w:name="_GoBack"/>
      <w:bookmarkEnd w:id="11"/>
    </w:p>
    <w:sectPr w:rsidR="0032595C" w:rsidRPr="0032595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3AA" w:rsidRDefault="005A53AA" w:rsidP="00B778C3">
      <w:pPr>
        <w:spacing w:after="0"/>
      </w:pPr>
      <w:r>
        <w:separator/>
      </w:r>
    </w:p>
  </w:endnote>
  <w:endnote w:type="continuationSeparator" w:id="0">
    <w:p w:rsidR="005A53AA" w:rsidRDefault="005A53AA"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3AA" w:rsidRDefault="005A53AA" w:rsidP="00B778C3">
      <w:pPr>
        <w:spacing w:after="0"/>
      </w:pPr>
      <w:r>
        <w:separator/>
      </w:r>
    </w:p>
  </w:footnote>
  <w:footnote w:type="continuationSeparator" w:id="0">
    <w:p w:rsidR="005A53AA" w:rsidRDefault="005A53AA" w:rsidP="00B77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C346D"/>
    <w:rsid w:val="00125B4A"/>
    <w:rsid w:val="00172E76"/>
    <w:rsid w:val="001835E7"/>
    <w:rsid w:val="001C5CC3"/>
    <w:rsid w:val="00286CCE"/>
    <w:rsid w:val="00296D0A"/>
    <w:rsid w:val="003001FE"/>
    <w:rsid w:val="0032296F"/>
    <w:rsid w:val="0032595C"/>
    <w:rsid w:val="003412BB"/>
    <w:rsid w:val="00373E19"/>
    <w:rsid w:val="00385A4F"/>
    <w:rsid w:val="00430525"/>
    <w:rsid w:val="00450748"/>
    <w:rsid w:val="0045662A"/>
    <w:rsid w:val="0047157F"/>
    <w:rsid w:val="00476766"/>
    <w:rsid w:val="004C55BE"/>
    <w:rsid w:val="004F72D9"/>
    <w:rsid w:val="005378E0"/>
    <w:rsid w:val="00576784"/>
    <w:rsid w:val="00581117"/>
    <w:rsid w:val="005A53AA"/>
    <w:rsid w:val="005B79DA"/>
    <w:rsid w:val="005C2C27"/>
    <w:rsid w:val="005F4E92"/>
    <w:rsid w:val="005F6AFB"/>
    <w:rsid w:val="006408B5"/>
    <w:rsid w:val="00674179"/>
    <w:rsid w:val="00691AED"/>
    <w:rsid w:val="006947D4"/>
    <w:rsid w:val="006A1AD5"/>
    <w:rsid w:val="006C1629"/>
    <w:rsid w:val="006D2594"/>
    <w:rsid w:val="00742437"/>
    <w:rsid w:val="007425A6"/>
    <w:rsid w:val="00762E68"/>
    <w:rsid w:val="00773389"/>
    <w:rsid w:val="00781E22"/>
    <w:rsid w:val="00794B8D"/>
    <w:rsid w:val="007B2D91"/>
    <w:rsid w:val="007D40A4"/>
    <w:rsid w:val="007D52D6"/>
    <w:rsid w:val="007D7CB4"/>
    <w:rsid w:val="00867068"/>
    <w:rsid w:val="008975F8"/>
    <w:rsid w:val="008A3874"/>
    <w:rsid w:val="008A58FE"/>
    <w:rsid w:val="008D0309"/>
    <w:rsid w:val="008D4A32"/>
    <w:rsid w:val="008F3C52"/>
    <w:rsid w:val="009118F6"/>
    <w:rsid w:val="00920563"/>
    <w:rsid w:val="0094232E"/>
    <w:rsid w:val="009A0FF3"/>
    <w:rsid w:val="009F51DD"/>
    <w:rsid w:val="00A0425E"/>
    <w:rsid w:val="00A463A8"/>
    <w:rsid w:val="00A50D51"/>
    <w:rsid w:val="00AA2B49"/>
    <w:rsid w:val="00AE44F1"/>
    <w:rsid w:val="00B12F5A"/>
    <w:rsid w:val="00B46017"/>
    <w:rsid w:val="00B778C3"/>
    <w:rsid w:val="00B82B1D"/>
    <w:rsid w:val="00BE05F9"/>
    <w:rsid w:val="00C13D3A"/>
    <w:rsid w:val="00C16C5D"/>
    <w:rsid w:val="00C23ED9"/>
    <w:rsid w:val="00C25C67"/>
    <w:rsid w:val="00CB19FF"/>
    <w:rsid w:val="00D2307D"/>
    <w:rsid w:val="00D61447"/>
    <w:rsid w:val="00DB669A"/>
    <w:rsid w:val="00DE2BC1"/>
    <w:rsid w:val="00E46DF0"/>
    <w:rsid w:val="00E50D87"/>
    <w:rsid w:val="00E5124C"/>
    <w:rsid w:val="00EA6349"/>
    <w:rsid w:val="00F149B4"/>
    <w:rsid w:val="00F61D05"/>
    <w:rsid w:val="00F7681A"/>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Char"/>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Char">
    <w:name w:val="标题 3 Char"/>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Char"/>
    <w:semiHidden/>
    <w:rsid w:val="00F61D05"/>
    <w:pPr>
      <w:spacing w:after="0"/>
      <w:jc w:val="both"/>
    </w:pPr>
    <w:rPr>
      <w:rFonts w:ascii="Times" w:eastAsia="Batang" w:hAnsi="Times"/>
      <w:lang w:val="en-US"/>
    </w:rPr>
  </w:style>
  <w:style w:type="character" w:customStyle="1" w:styleId="Char">
    <w:name w:val="脚注文本 Char"/>
    <w:basedOn w:val="a0"/>
    <w:link w:val="a3"/>
    <w:semiHidden/>
    <w:rsid w:val="00F61D05"/>
    <w:rPr>
      <w:rFonts w:ascii="Times" w:eastAsia="Batang" w:hAnsi="Times" w:cs="Times New Roman"/>
      <w:sz w:val="20"/>
      <w:szCs w:val="20"/>
      <w:lang w:eastAsia="en-US"/>
    </w:rPr>
  </w:style>
  <w:style w:type="paragraph" w:styleId="a4">
    <w:name w:val="List Paragraph"/>
    <w:basedOn w:val="a"/>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5">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576784"/>
    <w:pPr>
      <w:spacing w:after="0"/>
    </w:pPr>
    <w:rPr>
      <w:rFonts w:ascii="Microsoft YaHei UI" w:eastAsia="Microsoft YaHei UI"/>
      <w:sz w:val="18"/>
      <w:szCs w:val="18"/>
    </w:rPr>
  </w:style>
  <w:style w:type="character" w:customStyle="1" w:styleId="Char0">
    <w:name w:val="批注框文本 Char"/>
    <w:basedOn w:val="a0"/>
    <w:link w:val="a6"/>
    <w:uiPriority w:val="99"/>
    <w:semiHidden/>
    <w:rsid w:val="00576784"/>
    <w:rPr>
      <w:rFonts w:ascii="Microsoft YaHei UI" w:eastAsia="Microsoft YaHei UI" w:hAnsi="Times New Roman" w:cs="Times New Roman"/>
      <w:sz w:val="18"/>
      <w:szCs w:val="18"/>
      <w:lang w:val="en-GB" w:eastAsia="en-US"/>
    </w:rPr>
  </w:style>
  <w:style w:type="paragraph" w:styleId="a7">
    <w:name w:val="header"/>
    <w:basedOn w:val="a"/>
    <w:link w:val="Char1"/>
    <w:uiPriority w:val="99"/>
    <w:unhideWhenUsed/>
    <w:rsid w:val="00B778C3"/>
    <w:pPr>
      <w:tabs>
        <w:tab w:val="center" w:pos="4320"/>
        <w:tab w:val="right" w:pos="8640"/>
      </w:tabs>
      <w:spacing w:after="0"/>
    </w:pPr>
  </w:style>
  <w:style w:type="character" w:customStyle="1" w:styleId="Char1">
    <w:name w:val="页眉 Char"/>
    <w:basedOn w:val="a0"/>
    <w:link w:val="a7"/>
    <w:uiPriority w:val="99"/>
    <w:rsid w:val="00B778C3"/>
    <w:rPr>
      <w:rFonts w:ascii="Times New Roman" w:eastAsia="MS Mincho" w:hAnsi="Times New Roman" w:cs="Times New Roman"/>
      <w:sz w:val="20"/>
      <w:szCs w:val="20"/>
      <w:lang w:val="en-GB" w:eastAsia="en-US"/>
    </w:rPr>
  </w:style>
  <w:style w:type="paragraph" w:styleId="a8">
    <w:name w:val="footer"/>
    <w:basedOn w:val="a"/>
    <w:link w:val="Char2"/>
    <w:uiPriority w:val="99"/>
    <w:unhideWhenUsed/>
    <w:rsid w:val="00B778C3"/>
    <w:pPr>
      <w:tabs>
        <w:tab w:val="center" w:pos="4320"/>
        <w:tab w:val="right" w:pos="8640"/>
      </w:tabs>
      <w:spacing w:after="0"/>
    </w:pPr>
  </w:style>
  <w:style w:type="character" w:customStyle="1" w:styleId="Char2">
    <w:name w:val="页脚 Char"/>
    <w:basedOn w:val="a0"/>
    <w:link w:val="a8"/>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NEC(梁林)</dc:creator>
  <cp:keywords/>
  <dc:description/>
  <cp:lastModifiedBy>NEC(梁林)</cp:lastModifiedBy>
  <cp:revision>19</cp:revision>
  <dcterms:created xsi:type="dcterms:W3CDTF">2020-07-16T08:59:00Z</dcterms:created>
  <dcterms:modified xsi:type="dcterms:W3CDTF">2020-10-15T08:13:00Z</dcterms:modified>
</cp:coreProperties>
</file>